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224" w:lineRule="auto"/>
        <w:ind w:left="54"/>
        <w:rPr>
          <w:rFonts w:hint="eastAsia" w:ascii="黑体" w:hAnsi="黑体" w:eastAsia="黑体" w:cs="黑体"/>
          <w:sz w:val="29"/>
          <w:szCs w:val="29"/>
          <w:lang w:val="en-US" w:eastAsia="zh-CN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39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41"/>
          <w:sz w:val="29"/>
          <w:szCs w:val="29"/>
        </w:rPr>
        <w:t xml:space="preserve"> </w:t>
      </w:r>
      <w:r>
        <w:rPr>
          <w:rFonts w:hint="eastAsia" w:ascii="黑体" w:hAnsi="黑体" w:eastAsia="黑体" w:cs="黑体"/>
          <w:spacing w:val="-41"/>
          <w:sz w:val="29"/>
          <w:szCs w:val="29"/>
          <w:lang w:val="en-US" w:eastAsia="zh-CN"/>
        </w:rPr>
        <w:t>4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before="143" w:line="238" w:lineRule="auto"/>
        <w:ind w:left="3325" w:hanging="3149"/>
        <w:jc w:val="both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r>
        <w:rPr>
          <w:rFonts w:ascii="宋体" w:hAnsi="宋体" w:eastAsia="宋体" w:cs="宋体"/>
          <w:b/>
          <w:bCs/>
          <w:sz w:val="44"/>
          <w:szCs w:val="44"/>
        </w:rPr>
        <w:t>2026年沈阳市大中小学思政一体化研究课题</w:t>
      </w:r>
      <w:r>
        <w:rPr>
          <w:rFonts w:ascii="宋体" w:hAnsi="宋体" w:eastAsia="宋体" w:cs="宋体"/>
          <w:spacing w:val="11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44"/>
          <w:szCs w:val="44"/>
        </w:rPr>
        <w:t>立项申报表</w:t>
      </w:r>
      <w:r>
        <w:rPr>
          <w:rFonts w:hint="eastAsia" w:ascii="宋体" w:hAnsi="宋体" w:eastAsia="宋体" w:cs="宋体"/>
          <w:b/>
          <w:bCs/>
          <w:spacing w:val="-8"/>
          <w:sz w:val="44"/>
          <w:szCs w:val="44"/>
          <w:lang w:val="en-US" w:eastAsia="zh-CN"/>
        </w:rPr>
        <w:t>匿名版</w:t>
      </w:r>
    </w:p>
    <w:bookmarkEnd w:id="0"/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4" w:line="221" w:lineRule="auto"/>
        <w:ind w:left="1159"/>
        <w:rPr>
          <w:sz w:val="29"/>
          <w:szCs w:val="29"/>
        </w:rPr>
      </w:pPr>
      <w:r>
        <w:rPr>
          <w:sz w:val="29"/>
          <w:szCs w:val="29"/>
        </w:rPr>
        <w:t>申报单位：</w:t>
      </w:r>
      <w:r>
        <w:rPr>
          <w:spacing w:val="-16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43" w:line="222" w:lineRule="auto"/>
        <w:ind w:left="1159"/>
        <w:rPr>
          <w:sz w:val="29"/>
          <w:szCs w:val="29"/>
        </w:rPr>
      </w:pPr>
      <w:r>
        <w:rPr>
          <w:sz w:val="29"/>
          <w:szCs w:val="29"/>
        </w:rPr>
        <w:t>课题类别：</w:t>
      </w:r>
      <w:r>
        <w:rPr>
          <w:spacing w:val="-16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30" w:line="221" w:lineRule="auto"/>
        <w:ind w:left="1159"/>
        <w:rPr>
          <w:sz w:val="29"/>
          <w:szCs w:val="29"/>
        </w:rPr>
      </w:pPr>
      <w:r>
        <w:rPr>
          <w:sz w:val="29"/>
          <w:szCs w:val="29"/>
        </w:rPr>
        <w:t xml:space="preserve">课题名称：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47" w:line="224" w:lineRule="auto"/>
        <w:ind w:left="1159"/>
        <w:rPr>
          <w:sz w:val="29"/>
          <w:szCs w:val="29"/>
        </w:rPr>
      </w:pPr>
      <w:r>
        <w:rPr>
          <w:spacing w:val="-29"/>
          <w:sz w:val="29"/>
          <w:szCs w:val="29"/>
        </w:rPr>
        <w:t>负</w:t>
      </w:r>
      <w:r>
        <w:rPr>
          <w:spacing w:val="34"/>
          <w:sz w:val="29"/>
          <w:szCs w:val="29"/>
        </w:rPr>
        <w:t xml:space="preserve"> </w:t>
      </w:r>
      <w:r>
        <w:rPr>
          <w:spacing w:val="-29"/>
          <w:sz w:val="29"/>
          <w:szCs w:val="29"/>
        </w:rPr>
        <w:t>责</w:t>
      </w:r>
      <w:r>
        <w:rPr>
          <w:spacing w:val="34"/>
          <w:sz w:val="29"/>
          <w:szCs w:val="29"/>
        </w:rPr>
        <w:t xml:space="preserve"> </w:t>
      </w:r>
      <w:r>
        <w:rPr>
          <w:spacing w:val="-29"/>
          <w:sz w:val="29"/>
          <w:szCs w:val="29"/>
        </w:rPr>
        <w:t>人</w:t>
      </w:r>
      <w:r>
        <w:rPr>
          <w:spacing w:val="52"/>
          <w:sz w:val="29"/>
          <w:szCs w:val="29"/>
        </w:rPr>
        <w:t xml:space="preserve"> </w:t>
      </w:r>
      <w:r>
        <w:rPr>
          <w:spacing w:val="-29"/>
          <w:sz w:val="29"/>
          <w:szCs w:val="29"/>
        </w:rPr>
        <w:t>：</w:t>
      </w:r>
      <w:r>
        <w:rPr>
          <w:sz w:val="29"/>
          <w:szCs w:val="29"/>
          <w:u w:val="single" w:color="auto"/>
        </w:rPr>
        <w:t xml:space="preserve">         </w:t>
      </w:r>
      <w:r>
        <w:rPr>
          <w:color w:val="FF0000"/>
          <w:sz w:val="29"/>
          <w:szCs w:val="29"/>
          <w:u w:val="single" w:color="auto"/>
        </w:rPr>
        <w:t xml:space="preserve">  </w:t>
      </w:r>
      <w:r>
        <w:rPr>
          <w:rFonts w:hint="eastAsia"/>
          <w:color w:val="FF0000"/>
          <w:sz w:val="29"/>
          <w:szCs w:val="29"/>
          <w:u w:val="single" w:color="auto"/>
          <w:lang w:val="en-US" w:eastAsia="zh-CN"/>
        </w:rPr>
        <w:t>***（不填）</w:t>
      </w:r>
      <w:r>
        <w:rPr>
          <w:sz w:val="29"/>
          <w:szCs w:val="29"/>
          <w:u w:val="single" w:color="auto"/>
        </w:rPr>
        <w:t xml:space="preserve">             </w:t>
      </w:r>
    </w:p>
    <w:p>
      <w:pPr>
        <w:pStyle w:val="2"/>
        <w:spacing w:before="227" w:line="222" w:lineRule="auto"/>
        <w:ind w:left="1159"/>
        <w:rPr>
          <w:sz w:val="29"/>
          <w:szCs w:val="29"/>
        </w:rPr>
      </w:pPr>
      <w:r>
        <w:rPr>
          <w:sz w:val="29"/>
          <w:szCs w:val="29"/>
        </w:rPr>
        <w:t xml:space="preserve">申报日期：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95" w:line="220" w:lineRule="auto"/>
        <w:ind w:left="1844" w:firstLine="385" w:firstLineChars="100"/>
        <w:jc w:val="both"/>
        <w:rPr>
          <w:sz w:val="29"/>
          <w:szCs w:val="29"/>
        </w:rPr>
      </w:pPr>
      <w:r>
        <w:rPr>
          <w:rFonts w:hint="eastAsia"/>
          <w:b/>
          <w:bCs/>
          <w:spacing w:val="47"/>
          <w:sz w:val="29"/>
          <w:szCs w:val="29"/>
          <w:lang w:val="en-US" w:eastAsia="zh-CN"/>
        </w:rPr>
        <w:t>辽宁中医药大学杏林学院</w:t>
      </w:r>
      <w:r>
        <w:rPr>
          <w:b/>
          <w:bCs/>
          <w:spacing w:val="47"/>
          <w:sz w:val="29"/>
          <w:szCs w:val="29"/>
        </w:rPr>
        <w:t>制</w:t>
      </w:r>
    </w:p>
    <w:p>
      <w:pPr>
        <w:pStyle w:val="2"/>
        <w:spacing w:before="238" w:line="222" w:lineRule="auto"/>
        <w:ind w:left="3554"/>
        <w:rPr>
          <w:sz w:val="29"/>
          <w:szCs w:val="29"/>
        </w:rPr>
      </w:pPr>
      <w:r>
        <w:rPr>
          <w:b/>
          <w:bCs/>
          <w:spacing w:val="34"/>
          <w:w w:val="109"/>
          <w:sz w:val="29"/>
          <w:szCs w:val="29"/>
        </w:rPr>
        <w:t>2025年</w:t>
      </w:r>
      <w:r>
        <w:rPr>
          <w:rFonts w:hint="eastAsia"/>
          <w:b/>
          <w:bCs/>
          <w:spacing w:val="34"/>
          <w:w w:val="109"/>
          <w:sz w:val="29"/>
          <w:szCs w:val="29"/>
          <w:lang w:val="en-US" w:eastAsia="zh-CN"/>
        </w:rPr>
        <w:t>10</w:t>
      </w:r>
      <w:r>
        <w:rPr>
          <w:b/>
          <w:bCs/>
          <w:spacing w:val="34"/>
          <w:w w:val="109"/>
          <w:sz w:val="29"/>
          <w:szCs w:val="29"/>
        </w:rPr>
        <w:t>月</w:t>
      </w:r>
    </w:p>
    <w:p>
      <w:pPr>
        <w:spacing w:line="222" w:lineRule="auto"/>
        <w:rPr>
          <w:sz w:val="29"/>
          <w:szCs w:val="29"/>
        </w:rPr>
        <w:sectPr>
          <w:footerReference r:id="rId5" w:type="default"/>
          <w:pgSz w:w="11920" w:h="16980"/>
          <w:pgMar w:top="1443" w:right="1583" w:bottom="1090" w:left="1690" w:header="0" w:footer="636" w:gutter="0"/>
          <w:cols w:space="720" w:num="1"/>
        </w:sectPr>
      </w:pPr>
    </w:p>
    <w:p>
      <w:pPr>
        <w:spacing w:before="84"/>
      </w:pPr>
    </w:p>
    <w:p>
      <w:pPr>
        <w:spacing w:before="84"/>
      </w:pPr>
    </w:p>
    <w:tbl>
      <w:tblPr>
        <w:tblStyle w:val="6"/>
        <w:tblW w:w="891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14" w:type="dxa"/>
            <w:vAlign w:val="top"/>
          </w:tcPr>
          <w:p>
            <w:pPr>
              <w:pStyle w:val="5"/>
              <w:spacing w:before="228" w:line="206" w:lineRule="auto"/>
              <w:ind w:left="3399"/>
            </w:pPr>
            <w:r>
              <w:rPr>
                <w:b/>
                <w:bCs/>
                <w:spacing w:val="-6"/>
              </w:rPr>
              <w:t>课题设计论证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2" w:hRule="atLeast"/>
        </w:trPr>
        <w:tc>
          <w:tcPr>
            <w:tcW w:w="8914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before="266" w:line="467" w:lineRule="auto"/>
              <w:ind w:left="104" w:firstLine="415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本课题研究的现状述评、重大意义、亟待解决的突出问题及研究目标。2.研究的主要内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5"/>
                <w:w w:val="98"/>
                <w:sz w:val="24"/>
                <w:szCs w:val="24"/>
              </w:rPr>
              <w:t>容、基本思路和方法、重点难点、主要观点及创新之处。3.前期相关研究成果和主</w:t>
            </w:r>
            <w:r>
              <w:rPr>
                <w:spacing w:val="-26"/>
                <w:w w:val="98"/>
                <w:sz w:val="24"/>
                <w:szCs w:val="24"/>
              </w:rPr>
              <w:t>要参考文献。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限4000字以内。(表内文字格式：字体小四仿宋不加黑，行间距固定值20-22)</w:t>
            </w: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  <w:p>
            <w:pPr>
              <w:pStyle w:val="5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266" w:line="467" w:lineRule="auto"/>
              <w:jc w:val="both"/>
              <w:textAlignment w:val="baseline"/>
              <w:rPr>
                <w:spacing w:val="-1"/>
                <w:sz w:val="24"/>
                <w:szCs w:val="24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20" w:h="16980"/>
          <w:pgMar w:top="1443" w:right="1280" w:bottom="1074" w:left="1715" w:header="0" w:footer="659" w:gutter="0"/>
          <w:cols w:space="720" w:num="1"/>
        </w:sectPr>
      </w:pPr>
    </w:p>
    <w:p>
      <w:pPr>
        <w:spacing w:before="85"/>
      </w:pPr>
    </w:p>
    <w:p>
      <w:pPr>
        <w:spacing w:before="84"/>
      </w:pPr>
    </w:p>
    <w:tbl>
      <w:tblPr>
        <w:tblStyle w:val="6"/>
        <w:tblW w:w="8929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929" w:type="dxa"/>
            <w:vAlign w:val="top"/>
          </w:tcPr>
          <w:p>
            <w:pPr>
              <w:pStyle w:val="5"/>
              <w:spacing w:before="223" w:line="213" w:lineRule="auto"/>
              <w:ind w:left="2479"/>
              <w:rPr>
                <w:sz w:val="33"/>
                <w:szCs w:val="33"/>
              </w:rPr>
            </w:pPr>
            <w:r>
              <w:rPr>
                <w:b/>
                <w:bCs/>
                <w:spacing w:val="-4"/>
                <w:sz w:val="33"/>
                <w:szCs w:val="33"/>
              </w:rPr>
              <w:t>完成课题研究的条件和保证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6" w:hRule="atLeast"/>
        </w:trPr>
        <w:tc>
          <w:tcPr>
            <w:tcW w:w="8929" w:type="dxa"/>
            <w:vAlign w:val="top"/>
          </w:tcPr>
          <w:p>
            <w:pPr>
              <w:pStyle w:val="5"/>
              <w:spacing w:before="298" w:line="497" w:lineRule="auto"/>
              <w:ind w:left="114" w:firstLine="399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负责人和主要参与成员与本课题有关的近期研究成果；完成本课题研究的时间保证，资料设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备等科研条件。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929" w:type="dxa"/>
            <w:vAlign w:val="top"/>
          </w:tcPr>
          <w:p>
            <w:pPr>
              <w:pStyle w:val="5"/>
              <w:spacing w:before="161" w:line="219" w:lineRule="auto"/>
              <w:ind w:left="1489"/>
              <w:rPr>
                <w:sz w:val="33"/>
                <w:szCs w:val="33"/>
              </w:rPr>
            </w:pPr>
            <w:r>
              <w:rPr>
                <w:b/>
                <w:bCs/>
                <w:spacing w:val="-1"/>
                <w:sz w:val="33"/>
                <w:szCs w:val="33"/>
              </w:rPr>
              <w:t>经费预算(包括资料、会议、调研等项目)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89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p>
      <w:pPr>
        <w:rPr>
          <w:rFonts w:hint="default" w:eastAsia="宋体"/>
          <w:color w:val="FF0000"/>
          <w:sz w:val="30"/>
          <w:szCs w:val="30"/>
          <w:lang w:val="en-US" w:eastAsia="zh-CN"/>
        </w:rPr>
      </w:pPr>
      <w:r>
        <w:rPr>
          <w:rFonts w:hint="eastAsia" w:eastAsia="宋体"/>
          <w:color w:val="FF0000"/>
          <w:sz w:val="30"/>
          <w:szCs w:val="30"/>
          <w:lang w:val="en-US" w:eastAsia="zh-CN"/>
        </w:rPr>
        <w:t>*此表中不得透露个人信息及相关背景资料，否则取消评审资格。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rPr>
        <w:rFonts w:ascii="宋体" w:hAnsi="宋体" w:eastAsia="宋体" w:cs="宋体"/>
        <w:sz w:val="35"/>
        <w:szCs w:val="35"/>
      </w:rPr>
    </w:pPr>
    <w:r>
      <w:rPr>
        <w:rFonts w:ascii="宋体" w:hAnsi="宋体" w:eastAsia="宋体" w:cs="宋体"/>
        <w:spacing w:val="-4"/>
        <w:sz w:val="35"/>
        <w:szCs w:val="35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3" w:lineRule="auto"/>
      <w:ind w:left="7714"/>
      <w:rPr>
        <w:rFonts w:ascii="宋体" w:hAnsi="宋体" w:eastAsia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59623A"/>
    <w:multiLevelType w:val="singleLevel"/>
    <w:tmpl w:val="7A5962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2U5ZGQ5NDZhZDQ0Y2NhNmVhZGE0OThhOGYyYWIifQ=="/>
  </w:docVars>
  <w:rsids>
    <w:rsidRoot w:val="0F8C04D0"/>
    <w:rsid w:val="0F8C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298</Words>
  <Characters>317</Characters>
  <Lines>0</Lines>
  <Paragraphs>0</Paragraphs>
  <TotalTime>7</TotalTime>
  <ScaleCrop>false</ScaleCrop>
  <LinksUpToDate>false</LinksUpToDate>
  <CharactersWithSpaces>490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2025-10-13T01:35:00Z</dcterms:created>
  <dc:creator>可欣</dc:creator>
  <cp:lastModifiedBy>可欣</cp:lastModifiedBy>
  <dcterms:modified xsi:type="dcterms:W3CDTF">2025-10-13T01:43:33Z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76582BC23CAB4DE7B6D1EE5EE332A963</vt:lpwstr>
  </property>
</Properties>
</file>